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42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Nr.120</w:t>
      </w:r>
    </w:p>
    <w:p w:rsidR="003705D1" w:rsidRDefault="007160BF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5426E1">
        <w:rPr>
          <w:rFonts w:ascii="Times New Roman" w:eastAsia="Arial Unicode MS" w:hAnsi="Times New Roman" w:cs="Times New Roman"/>
          <w:sz w:val="24"/>
          <w:szCs w:val="24"/>
          <w:lang w:eastAsia="lv-LV"/>
        </w:rPr>
        <w:t>12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  <w:bookmarkStart w:id="0" w:name="_Hlk508403601"/>
    </w:p>
    <w:p w:rsidR="00E506D1" w:rsidRDefault="00E506D1" w:rsidP="00E506D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 w:bidi="lo-LA"/>
        </w:rPr>
      </w:pPr>
    </w:p>
    <w:p w:rsidR="00E506D1" w:rsidRPr="00E506D1" w:rsidRDefault="00E506D1" w:rsidP="00E506D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 w:bidi="lo-LA"/>
        </w:rPr>
      </w:pPr>
      <w:r w:rsidRPr="00E506D1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Par nekustamā īpašuma </w:t>
      </w:r>
      <w:r w:rsidR="00971E0E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xxx</w:t>
      </w:r>
      <w:r w:rsidRPr="00E506D1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, Madona, Madonas novads, daļas iegādi</w:t>
      </w:r>
    </w:p>
    <w:p w:rsidR="00E506D1" w:rsidRPr="00E506D1" w:rsidRDefault="00E506D1" w:rsidP="00E50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506D1" w:rsidRPr="00E506D1" w:rsidRDefault="00E506D1" w:rsidP="00E506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Madonas novada pašvaldībā 2017. gada 2.oktrobrī (</w:t>
      </w:r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reģistrēts Madonas novada pašvaldībā 2017.gada 2.oktobrī ar MNP/2.1.3.6./17/1207), saņemts </w:t>
      </w:r>
      <w:r w:rsidR="00971E0E">
        <w:rPr>
          <w:rFonts w:ascii="Times New Roman" w:eastAsia="Calibri" w:hAnsi="Times New Roman" w:cs="Times New Roman"/>
          <w:sz w:val="24"/>
          <w:szCs w:val="24"/>
        </w:rPr>
        <w:t>xxx</w:t>
      </w:r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 piedāvājums iegādāties daļu no viņam piederošā nekustamā īpašuma </w:t>
      </w:r>
      <w:r w:rsidR="00971E0E">
        <w:rPr>
          <w:rFonts w:ascii="Times New Roman" w:eastAsia="Calibri" w:hAnsi="Times New Roman" w:cs="Times New Roman"/>
          <w:sz w:val="24"/>
          <w:szCs w:val="24"/>
        </w:rPr>
        <w:t>xxx</w:t>
      </w:r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, Madona, Madonas novads ar kadastra </w:t>
      </w:r>
      <w:proofErr w:type="spellStart"/>
      <w:r w:rsidRPr="00E506D1">
        <w:rPr>
          <w:rFonts w:ascii="Times New Roman" w:eastAsia="Calibri" w:hAnsi="Times New Roman" w:cs="Times New Roman"/>
          <w:sz w:val="24"/>
          <w:szCs w:val="24"/>
        </w:rPr>
        <w:t>Nr.</w:t>
      </w:r>
      <w:r w:rsidR="00971E0E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, Bērnu un jauniešu centra vajadzību un funkciju nodrošināšanai kā arī turpmākai attīstībai. </w:t>
      </w:r>
    </w:p>
    <w:p w:rsidR="00E506D1" w:rsidRPr="00E506D1" w:rsidRDefault="00E506D1" w:rsidP="00E50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Nekustamais īpašums </w:t>
      </w:r>
      <w:r w:rsidR="00971E0E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xxx</w:t>
      </w:r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, Madona, Madonas novads ar kadastra </w:t>
      </w:r>
      <w:proofErr w:type="spellStart"/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Nr.</w:t>
      </w:r>
      <w:r w:rsidR="00971E0E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xxx</w:t>
      </w:r>
      <w:proofErr w:type="spellEnd"/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 un platību 4158 m</w:t>
      </w:r>
      <w:r w:rsidRPr="00E506D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 w:bidi="lo-LA"/>
        </w:rPr>
        <w:t>2</w:t>
      </w:r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 atrodas blakus Madonas novada pašvaldībai piederošajam nekustamajam īpašumam Augu ielā 27, Madonā, Madonas novadā ar kadastra Nr.70010011792, kur ir izveidots Madonas jauniešu iniciatīvu centrs "Burbulis". </w:t>
      </w:r>
    </w:p>
    <w:p w:rsidR="00E506D1" w:rsidRPr="00E506D1" w:rsidRDefault="00E506D1" w:rsidP="00E50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No iepriekšminētā nekustamā īpašuma tiek plānots atdalīt 1500 m</w:t>
      </w:r>
      <w:r w:rsidRPr="00E506D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 w:bidi="lo-LA"/>
        </w:rPr>
        <w:t>2</w:t>
      </w:r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, kas nodrošinās Madonas jauniešu iniciatīvu centrs "Burbulis" attīstību, un atdalītajā zemes vienībā iecerēts izveidot rotaļu laukumu.  </w:t>
      </w:r>
    </w:p>
    <w:p w:rsidR="00E506D1" w:rsidRPr="00E506D1" w:rsidRDefault="00E506D1" w:rsidP="00E50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 w:bidi="lo-LA"/>
        </w:rPr>
      </w:pPr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Nekustamais īpašums </w:t>
      </w:r>
      <w:r w:rsidR="00875975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xxx</w:t>
      </w:r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, Madonā, Madonas novadā ar kadastra </w:t>
      </w:r>
      <w:proofErr w:type="spellStart"/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Nr.</w:t>
      </w:r>
      <w:r w:rsidR="00875975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xxx</w:t>
      </w:r>
      <w:proofErr w:type="spellEnd"/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, saskaņā </w:t>
      </w:r>
      <w:r w:rsidRPr="00E506D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ar likuma “Par pašvaldībām” 15.panta pirmās daļas 2.punktu nodrošinot pašvaldības autonomā funkcijas </w:t>
      </w:r>
      <w:r w:rsidRPr="00E506D1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gādās par savas administratīvās teritorijas labiekārtošanu un sanitāro tīrību (ielu, ceļu un laukumu būvniecība, rekonstruēšana un uzturēšana; ielu, laukumu un citu publiskai lietošanai paredzēto teritoriju apgaismošana; parku, skvēru un zaļo zonu ierīkošana un uzturēšana; atkritumu savākšanas un izvešanas kontrole; </w:t>
      </w:r>
      <w:proofErr w:type="spellStart"/>
      <w:r w:rsidRPr="00E506D1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pretplūdu</w:t>
      </w:r>
      <w:proofErr w:type="spellEnd"/>
      <w:r w:rsidRPr="00E506D1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pasākumi; kapsētu un beigto dzīvnieku apbedīšanas vietu izveidošana un uzturēšana).</w:t>
      </w:r>
    </w:p>
    <w:p w:rsidR="00E506D1" w:rsidRPr="00E506D1" w:rsidRDefault="00E506D1" w:rsidP="00E50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 w:bidi="lo-LA"/>
        </w:rPr>
      </w:pPr>
      <w:r w:rsidRPr="00E506D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Saskaņā ar Madonas novada pašvaldības saistošajiem noteikumiem Nr.15 „Madonas novada Teritorijas plānojuma 2013. -2025.gadam Teritorijas izmantošanas un apbūves noteikumi un Grafiskā daļa” zemes gabalam ar kadastra apzīmējumu </w:t>
      </w:r>
      <w:r w:rsidR="00875975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xxx</w:t>
      </w:r>
      <w:r w:rsidRPr="00E506D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, kas atrodas </w:t>
      </w:r>
      <w:r w:rsidR="00875975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xxx</w:t>
      </w:r>
      <w:bookmarkStart w:id="1" w:name="_GoBack"/>
      <w:bookmarkEnd w:id="1"/>
      <w:r w:rsidRPr="00E506D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, Madona, Madonas novads ir noteikta plānotā atļautā izmantošana – </w:t>
      </w:r>
      <w:proofErr w:type="spellStart"/>
      <w:r w:rsidRPr="00E506D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Mazstāvu</w:t>
      </w:r>
      <w:proofErr w:type="spellEnd"/>
      <w:r w:rsidRPr="00E506D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dzīvojamās apbūves teritorija. Apbūves noteikumu 3.3.nodaļas 2.punkta 7.apakšpunkts paredz, ka atļautā galvenā izmantošana,  </w:t>
      </w:r>
      <w:r w:rsidRPr="00E506D1">
        <w:rPr>
          <w:rFonts w:ascii="Times New Roman" w:eastAsia="Times New Roman" w:hAnsi="Times New Roman" w:cs="Times New Roman"/>
          <w:bCs/>
          <w:i/>
          <w:sz w:val="24"/>
          <w:szCs w:val="24"/>
          <w:lang w:eastAsia="lv-LV" w:bidi="lo-LA"/>
        </w:rPr>
        <w:t xml:space="preserve">atsevišķā zemes vienībā vai daudzdzīvokļu namos - vietējas nozīmes mazumtirdzniecības vai pakalpojumu objekts, sabiedriskā iestāde, atklāta sporta būve, viesu māja, amatniecība, autotransporta līdzekļu remonts un apkope, pārtikas produktu izgatavošanu un pārstrāde </w:t>
      </w:r>
      <w:proofErr w:type="spellStart"/>
      <w:r w:rsidRPr="00E506D1">
        <w:rPr>
          <w:rFonts w:ascii="Times New Roman" w:eastAsia="Times New Roman" w:hAnsi="Times New Roman" w:cs="Times New Roman"/>
          <w:bCs/>
          <w:i/>
          <w:sz w:val="24"/>
          <w:szCs w:val="24"/>
          <w:lang w:eastAsia="lv-LV" w:bidi="lo-LA"/>
        </w:rPr>
        <w:t>utml</w:t>
      </w:r>
      <w:proofErr w:type="spellEnd"/>
      <w:r w:rsidRPr="00E506D1">
        <w:rPr>
          <w:rFonts w:ascii="Times New Roman" w:eastAsia="Times New Roman" w:hAnsi="Times New Roman" w:cs="Times New Roman"/>
          <w:bCs/>
          <w:i/>
          <w:sz w:val="24"/>
          <w:szCs w:val="24"/>
          <w:lang w:eastAsia="lv-LV" w:bidi="lo-LA"/>
        </w:rPr>
        <w:t xml:space="preserve">., ja to paredz </w:t>
      </w:r>
      <w:proofErr w:type="spellStart"/>
      <w:r w:rsidRPr="00E506D1">
        <w:rPr>
          <w:rFonts w:ascii="Times New Roman" w:eastAsia="Times New Roman" w:hAnsi="Times New Roman" w:cs="Times New Roman"/>
          <w:bCs/>
          <w:i/>
          <w:sz w:val="24"/>
          <w:szCs w:val="24"/>
          <w:lang w:eastAsia="lv-LV" w:bidi="lo-LA"/>
        </w:rPr>
        <w:t>lokālplānojums</w:t>
      </w:r>
      <w:proofErr w:type="spellEnd"/>
      <w:r w:rsidRPr="00E506D1">
        <w:rPr>
          <w:rFonts w:ascii="Times New Roman" w:eastAsia="Times New Roman" w:hAnsi="Times New Roman" w:cs="Times New Roman"/>
          <w:bCs/>
          <w:i/>
          <w:sz w:val="24"/>
          <w:szCs w:val="24"/>
          <w:lang w:eastAsia="lv-LV" w:bidi="lo-LA"/>
        </w:rPr>
        <w:t>, detālplānojums vai veikta publiskās apspriešanas procedūra ar pozitīvu iznākumu.</w:t>
      </w:r>
    </w:p>
    <w:p w:rsidR="00E506D1" w:rsidRPr="00E506D1" w:rsidRDefault="00E506D1" w:rsidP="00E50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Likumā Par pašvaldībām </w:t>
      </w:r>
      <w:r w:rsidRPr="00E506D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14.panta pirmās daļas 2.punktu, noteiks ka  </w:t>
      </w:r>
      <w:r w:rsidRPr="00E506D1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pildot savas funkcijas, pašvaldībām likumā noteiktajā kārtībā ir tiesības  iegūt un atsavināt kustamo un nekustamo mantu, privatizēt pašvaldību īpašuma objektus, slēgt darījumus, kā arī veikt citas privāttiesiska rakstura darbības</w:t>
      </w:r>
      <w:r w:rsidRPr="00E506D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. Un </w:t>
      </w:r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21.panta pirmās daļas 17.punktu </w:t>
      </w:r>
      <w:r w:rsidRPr="00E506D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kas nosaka, ka </w:t>
      </w:r>
      <w:r w:rsidRPr="00E506D1">
        <w:rPr>
          <w:rFonts w:ascii="Times New Roman" w:eastAsia="Times New Roman" w:hAnsi="Times New Roman" w:cs="Times New Roman"/>
          <w:bCs/>
          <w:i/>
          <w:sz w:val="24"/>
          <w:szCs w:val="24"/>
          <w:lang w:eastAsia="lv-LV" w:bidi="lo-LA"/>
        </w:rPr>
        <w:t>lemt par pašvaldības nekustamā īpašuma atsavināšanu, ieķīlāšanu vai privatizēšanu, kā arī par nekustamās mantas iegūšanu pašvaldības īpašumā</w:t>
      </w:r>
      <w:r w:rsidRPr="00E506D1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. </w:t>
      </w:r>
    </w:p>
    <w:p w:rsidR="00E506D1" w:rsidRPr="00E506D1" w:rsidRDefault="00E506D1" w:rsidP="00E506D1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506D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lastRenderedPageBreak/>
        <w:t xml:space="preserve">Noklausījusies Madonas pilsētas pārvaldnieka </w:t>
      </w:r>
      <w:proofErr w:type="spellStart"/>
      <w:r w:rsidRPr="00E506D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G.Ķevera</w:t>
      </w:r>
      <w:proofErr w:type="spellEnd"/>
      <w:r w:rsidRPr="00E506D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sniegto informāciju, </w:t>
      </w:r>
      <w:r w:rsidRPr="00E506D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pamatojoties uz</w:t>
      </w:r>
      <w:r w:rsidRPr="00E506D1">
        <w:rPr>
          <w:rFonts w:ascii="Times New Roman" w:eastAsia="Times New Roman" w:hAnsi="Times New Roman" w:cs="Arial Unicode MS"/>
          <w:iCs/>
          <w:sz w:val="24"/>
          <w:szCs w:val="24"/>
          <w:lang w:eastAsia="lv-LV" w:bidi="lo-LA"/>
        </w:rPr>
        <w:t xml:space="preserve"> </w:t>
      </w:r>
      <w:r w:rsidRPr="00E506D1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 xml:space="preserve">likuma “Par pašvaldībām” 15.panta pirmās daļas 2.punktu, 21.panta pirmās daļas 17.punktu, </w:t>
      </w:r>
      <w:r w:rsidRPr="00E506D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21.03.2018. </w:t>
      </w:r>
      <w:r w:rsidRPr="00E506D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</w:t>
      </w:r>
      <w:r w:rsidRPr="00E506D1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, </w:t>
      </w:r>
      <w:r w:rsidRPr="00E506D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7B1ED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E506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1ED9" w:rsidRPr="00E506D1">
        <w:rPr>
          <w:rFonts w:ascii="Times New Roman" w:eastAsia="Calibri" w:hAnsi="Times New Roman" w:cs="Times New Roman"/>
          <w:sz w:val="24"/>
          <w:szCs w:val="24"/>
        </w:rPr>
        <w:t>Ivars Miķelsons</w:t>
      </w:r>
      <w:r w:rsidR="007B1ED9">
        <w:rPr>
          <w:rFonts w:ascii="Times New Roman" w:eastAsia="Calibri" w:hAnsi="Times New Roman" w:cs="Times New Roman"/>
          <w:sz w:val="24"/>
          <w:szCs w:val="24"/>
        </w:rPr>
        <w:t>,</w:t>
      </w:r>
      <w:r w:rsidR="007B1ED9" w:rsidRPr="00E50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Artūrs Čačka, Andris Dombrovskis, Gunārs Ikaunieks, Valda Kļaviņa, Andris Sakne, Rihards Saulītis, Aleksandrs </w:t>
      </w:r>
      <w:proofErr w:type="spellStart"/>
      <w:r w:rsidRPr="00E506D1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, Gatis </w:t>
      </w:r>
      <w:proofErr w:type="spellStart"/>
      <w:r w:rsidRPr="00E506D1">
        <w:rPr>
          <w:rFonts w:ascii="Times New Roman" w:eastAsia="Calibri" w:hAnsi="Times New Roman" w:cs="Times New Roman"/>
          <w:sz w:val="24"/>
          <w:szCs w:val="24"/>
        </w:rPr>
        <w:t>Teilis</w:t>
      </w:r>
      <w:proofErr w:type="spellEnd"/>
      <w:r w:rsidRPr="00E506D1">
        <w:rPr>
          <w:rFonts w:ascii="Times New Roman" w:eastAsia="Calibri" w:hAnsi="Times New Roman" w:cs="Times New Roman"/>
          <w:sz w:val="24"/>
          <w:szCs w:val="24"/>
        </w:rPr>
        <w:t xml:space="preserve">, Kaspars </w:t>
      </w:r>
      <w:proofErr w:type="spellStart"/>
      <w:r w:rsidRPr="00E506D1"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7B1ED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E506D1">
        <w:rPr>
          <w:rFonts w:ascii="Times New Roman" w:eastAsia="Calibri" w:hAnsi="Times New Roman" w:cs="Times New Roman"/>
          <w:sz w:val="24"/>
          <w:szCs w:val="24"/>
        </w:rPr>
        <w:t>,</w:t>
      </w:r>
      <w:r w:rsidRPr="00E506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E506D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E506D1" w:rsidRPr="00E506D1" w:rsidRDefault="00E506D1" w:rsidP="00E506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E506D1" w:rsidRPr="00E506D1" w:rsidRDefault="00E506D1" w:rsidP="00E506D1">
      <w:pPr>
        <w:numPr>
          <w:ilvl w:val="0"/>
          <w:numId w:val="44"/>
        </w:numPr>
        <w:spacing w:after="160" w:line="240" w:lineRule="auto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E506D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Pirkt nekustamā īpašumā daļu – 1500 m</w:t>
      </w:r>
      <w:r w:rsidRPr="00E506D1">
        <w:rPr>
          <w:rFonts w:ascii="Times New Roman" w:eastAsia="Times New Roman" w:hAnsi="Times New Roman" w:cs="Arial Unicode MS"/>
          <w:sz w:val="24"/>
          <w:szCs w:val="24"/>
          <w:vertAlign w:val="superscript"/>
          <w:lang w:eastAsia="lv-LV" w:bidi="lo-LA"/>
        </w:rPr>
        <w:t>2</w:t>
      </w:r>
      <w:r w:rsidRPr="00E506D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r w:rsidR="00875975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xxx</w:t>
      </w:r>
      <w:r w:rsidRPr="00E506D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, Madona, Madonas novads ar kadastra </w:t>
      </w:r>
      <w:proofErr w:type="spellStart"/>
      <w:r w:rsidRPr="00E506D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Nr.</w:t>
      </w:r>
      <w:r w:rsidR="00875975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xxx</w:t>
      </w:r>
      <w:proofErr w:type="spellEnd"/>
      <w:r w:rsidRPr="00E506D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pašvaldības funkcijas – nodrošināt, gādāt par savas administratīvās teritorijas labiekārtošanu un sanitāro tīrību.</w:t>
      </w:r>
    </w:p>
    <w:p w:rsidR="00E506D1" w:rsidRPr="00E506D1" w:rsidRDefault="00E506D1" w:rsidP="00E506D1">
      <w:pPr>
        <w:numPr>
          <w:ilvl w:val="0"/>
          <w:numId w:val="44"/>
        </w:numPr>
        <w:spacing w:after="160" w:line="240" w:lineRule="auto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E506D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Juridiskajai nodaļai sagatavot pirkuma līgumu ar zemes īpašnieku par zemes gabala iegādi pēc zemes vienības sadalīšanas un atsevišķa īpašuma izveidošanas. </w:t>
      </w:r>
    </w:p>
    <w:p w:rsidR="00E506D1" w:rsidRDefault="00E506D1" w:rsidP="00E506D1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lang w:eastAsia="lv-LV" w:bidi="lo-LA"/>
        </w:rPr>
      </w:pPr>
    </w:p>
    <w:p w:rsidR="00E506D1" w:rsidRPr="00E506D1" w:rsidRDefault="00E506D1" w:rsidP="00E506D1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lang w:eastAsia="lv-LV" w:bidi="lo-LA"/>
        </w:rPr>
      </w:pPr>
    </w:p>
    <w:p w:rsidR="000F5785" w:rsidRDefault="000F5785" w:rsidP="000F57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p w:rsidR="00735430" w:rsidRPr="00C925F3" w:rsidRDefault="00735430" w:rsidP="00C925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25F3">
        <w:rPr>
          <w:rFonts w:ascii="Times New Roman" w:eastAsia="Calibri" w:hAnsi="Times New Roman" w:cs="Times New Roman"/>
          <w:sz w:val="23"/>
          <w:szCs w:val="23"/>
        </w:rPr>
        <w:t>Domes priekšsēdētājs</w:t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="004D5B49" w:rsidRPr="00C925F3">
        <w:rPr>
          <w:rFonts w:ascii="Times New Roman" w:eastAsia="Calibri" w:hAnsi="Times New Roman" w:cs="Times New Roman"/>
          <w:sz w:val="23"/>
          <w:szCs w:val="23"/>
        </w:rPr>
        <w:tab/>
      </w:r>
      <w:r w:rsidRPr="00C925F3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r w:rsidRPr="00C925F3">
        <w:rPr>
          <w:rFonts w:ascii="Times New Roman" w:eastAsia="Calibri" w:hAnsi="Times New Roman" w:cs="Times New Roman"/>
          <w:sz w:val="23"/>
          <w:szCs w:val="23"/>
        </w:rPr>
        <w:t>A.Lungevičs</w:t>
      </w:r>
      <w:proofErr w:type="spellEnd"/>
    </w:p>
    <w:sectPr w:rsidR="00735430" w:rsidRPr="00C925F3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A2C17"/>
    <w:multiLevelType w:val="hybridMultilevel"/>
    <w:tmpl w:val="64C0A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8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1D7A1AF3"/>
    <w:multiLevelType w:val="hybridMultilevel"/>
    <w:tmpl w:val="49F6E8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1EB41C5E"/>
    <w:multiLevelType w:val="hybridMultilevel"/>
    <w:tmpl w:val="7B96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E2646"/>
    <w:multiLevelType w:val="hybridMultilevel"/>
    <w:tmpl w:val="05D28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0306F8"/>
    <w:multiLevelType w:val="hybridMultilevel"/>
    <w:tmpl w:val="7B943A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44BCB"/>
    <w:multiLevelType w:val="hybridMultilevel"/>
    <w:tmpl w:val="E348E6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B17EE3"/>
    <w:multiLevelType w:val="hybridMultilevel"/>
    <w:tmpl w:val="58448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01383"/>
    <w:multiLevelType w:val="hybridMultilevel"/>
    <w:tmpl w:val="C4D49388"/>
    <w:lvl w:ilvl="0" w:tplc="2C5E6E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F3896"/>
    <w:multiLevelType w:val="hybridMultilevel"/>
    <w:tmpl w:val="2564F4D2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3" w15:restartNumberingAfterBreak="0">
    <w:nsid w:val="616950CE"/>
    <w:multiLevelType w:val="hybridMultilevel"/>
    <w:tmpl w:val="DE727380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60B7831"/>
    <w:multiLevelType w:val="hybridMultilevel"/>
    <w:tmpl w:val="7FCAD3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C2C6F"/>
    <w:multiLevelType w:val="hybridMultilevel"/>
    <w:tmpl w:val="B28076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38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052"/>
    <w:multiLevelType w:val="multilevel"/>
    <w:tmpl w:val="E668E93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"/>
  </w:num>
  <w:num w:numId="3">
    <w:abstractNumId w:val="13"/>
  </w:num>
  <w:num w:numId="4">
    <w:abstractNumId w:val="27"/>
  </w:num>
  <w:num w:numId="5">
    <w:abstractNumId w:val="2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0"/>
  </w:num>
  <w:num w:numId="10">
    <w:abstractNumId w:val="25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14"/>
  </w:num>
  <w:num w:numId="16">
    <w:abstractNumId w:val="8"/>
  </w:num>
  <w:num w:numId="17">
    <w:abstractNumId w:val="3"/>
  </w:num>
  <w:num w:numId="18">
    <w:abstractNumId w:val="32"/>
  </w:num>
  <w:num w:numId="19">
    <w:abstractNumId w:val="37"/>
  </w:num>
  <w:num w:numId="20">
    <w:abstractNumId w:val="28"/>
  </w:num>
  <w:num w:numId="21">
    <w:abstractNumId w:val="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"/>
  </w:num>
  <w:num w:numId="26">
    <w:abstractNumId w:val="29"/>
  </w:num>
  <w:num w:numId="27">
    <w:abstractNumId w:val="42"/>
  </w:num>
  <w:num w:numId="28">
    <w:abstractNumId w:val="36"/>
  </w:num>
  <w:num w:numId="29">
    <w:abstractNumId w:val="3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9"/>
  </w:num>
  <w:num w:numId="35">
    <w:abstractNumId w:val="35"/>
  </w:num>
  <w:num w:numId="36">
    <w:abstractNumId w:val="15"/>
  </w:num>
  <w:num w:numId="37">
    <w:abstractNumId w:val="5"/>
  </w:num>
  <w:num w:numId="38">
    <w:abstractNumId w:val="12"/>
  </w:num>
  <w:num w:numId="39">
    <w:abstractNumId w:val="19"/>
  </w:num>
  <w:num w:numId="40">
    <w:abstractNumId w:val="34"/>
  </w:num>
  <w:num w:numId="41">
    <w:abstractNumId w:val="26"/>
  </w:num>
  <w:num w:numId="42">
    <w:abstractNumId w:val="22"/>
  </w:num>
  <w:num w:numId="43">
    <w:abstractNumId w:val="33"/>
  </w:num>
  <w:num w:numId="4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3F3"/>
    <w:rsid w:val="00012195"/>
    <w:rsid w:val="000137B9"/>
    <w:rsid w:val="00016145"/>
    <w:rsid w:val="00016223"/>
    <w:rsid w:val="0001728C"/>
    <w:rsid w:val="000210BB"/>
    <w:rsid w:val="0002423A"/>
    <w:rsid w:val="00024F8F"/>
    <w:rsid w:val="00037206"/>
    <w:rsid w:val="00052D5C"/>
    <w:rsid w:val="000575D7"/>
    <w:rsid w:val="00065CC8"/>
    <w:rsid w:val="00073E22"/>
    <w:rsid w:val="00091838"/>
    <w:rsid w:val="000A450A"/>
    <w:rsid w:val="000B7F62"/>
    <w:rsid w:val="000C43C4"/>
    <w:rsid w:val="000E5F08"/>
    <w:rsid w:val="000F5785"/>
    <w:rsid w:val="00104D86"/>
    <w:rsid w:val="001120B6"/>
    <w:rsid w:val="0011548C"/>
    <w:rsid w:val="00127C00"/>
    <w:rsid w:val="001304F0"/>
    <w:rsid w:val="00137D8B"/>
    <w:rsid w:val="00147A1C"/>
    <w:rsid w:val="00166882"/>
    <w:rsid w:val="00177E77"/>
    <w:rsid w:val="00181F21"/>
    <w:rsid w:val="001A2783"/>
    <w:rsid w:val="001B2F94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0D3F"/>
    <w:rsid w:val="00272E68"/>
    <w:rsid w:val="002750DA"/>
    <w:rsid w:val="00282EC8"/>
    <w:rsid w:val="00286A4E"/>
    <w:rsid w:val="00296ECA"/>
    <w:rsid w:val="002B3EDE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705D1"/>
    <w:rsid w:val="00370BC7"/>
    <w:rsid w:val="00381463"/>
    <w:rsid w:val="003A270E"/>
    <w:rsid w:val="003D1408"/>
    <w:rsid w:val="003F128A"/>
    <w:rsid w:val="003F26FA"/>
    <w:rsid w:val="003F4AC2"/>
    <w:rsid w:val="003F6B8F"/>
    <w:rsid w:val="00401AE5"/>
    <w:rsid w:val="00403C44"/>
    <w:rsid w:val="00414704"/>
    <w:rsid w:val="00415D97"/>
    <w:rsid w:val="00417B21"/>
    <w:rsid w:val="004213AF"/>
    <w:rsid w:val="0042354C"/>
    <w:rsid w:val="00441AC1"/>
    <w:rsid w:val="004524D5"/>
    <w:rsid w:val="0046415D"/>
    <w:rsid w:val="004679CD"/>
    <w:rsid w:val="00472BBF"/>
    <w:rsid w:val="0047620E"/>
    <w:rsid w:val="004912EA"/>
    <w:rsid w:val="004B1E29"/>
    <w:rsid w:val="004D5B49"/>
    <w:rsid w:val="004E40A5"/>
    <w:rsid w:val="004E6C3A"/>
    <w:rsid w:val="004F0992"/>
    <w:rsid w:val="005134B0"/>
    <w:rsid w:val="00522848"/>
    <w:rsid w:val="00540E44"/>
    <w:rsid w:val="005426E1"/>
    <w:rsid w:val="00544B95"/>
    <w:rsid w:val="00550C93"/>
    <w:rsid w:val="005518C5"/>
    <w:rsid w:val="00552AF4"/>
    <w:rsid w:val="005544AD"/>
    <w:rsid w:val="00554736"/>
    <w:rsid w:val="00564EF3"/>
    <w:rsid w:val="00565450"/>
    <w:rsid w:val="00571536"/>
    <w:rsid w:val="005738B8"/>
    <w:rsid w:val="005742E0"/>
    <w:rsid w:val="00580737"/>
    <w:rsid w:val="00584EF2"/>
    <w:rsid w:val="005906C6"/>
    <w:rsid w:val="00593D7B"/>
    <w:rsid w:val="005A25B4"/>
    <w:rsid w:val="005B6E32"/>
    <w:rsid w:val="005C2141"/>
    <w:rsid w:val="005C29AC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50B1D"/>
    <w:rsid w:val="00661183"/>
    <w:rsid w:val="0066208F"/>
    <w:rsid w:val="0066722B"/>
    <w:rsid w:val="006675E2"/>
    <w:rsid w:val="00670765"/>
    <w:rsid w:val="00676B07"/>
    <w:rsid w:val="00677BC4"/>
    <w:rsid w:val="00682A5B"/>
    <w:rsid w:val="0069044A"/>
    <w:rsid w:val="00694308"/>
    <w:rsid w:val="006A27EC"/>
    <w:rsid w:val="006D117A"/>
    <w:rsid w:val="006D1445"/>
    <w:rsid w:val="006D3A51"/>
    <w:rsid w:val="006D68F9"/>
    <w:rsid w:val="006F5411"/>
    <w:rsid w:val="006F5517"/>
    <w:rsid w:val="007160BF"/>
    <w:rsid w:val="00720697"/>
    <w:rsid w:val="00722C13"/>
    <w:rsid w:val="00726CF8"/>
    <w:rsid w:val="00735430"/>
    <w:rsid w:val="007459E7"/>
    <w:rsid w:val="00754F62"/>
    <w:rsid w:val="00786531"/>
    <w:rsid w:val="00786B35"/>
    <w:rsid w:val="00791FDB"/>
    <w:rsid w:val="007945F8"/>
    <w:rsid w:val="007A3EE0"/>
    <w:rsid w:val="007B1D59"/>
    <w:rsid w:val="007B1ED9"/>
    <w:rsid w:val="007B5FB5"/>
    <w:rsid w:val="007C308F"/>
    <w:rsid w:val="007C7CEE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4F5C"/>
    <w:rsid w:val="00865F4E"/>
    <w:rsid w:val="00870843"/>
    <w:rsid w:val="00875975"/>
    <w:rsid w:val="0087617F"/>
    <w:rsid w:val="00876986"/>
    <w:rsid w:val="00881C3C"/>
    <w:rsid w:val="008962FA"/>
    <w:rsid w:val="00896DB4"/>
    <w:rsid w:val="008978C2"/>
    <w:rsid w:val="008A7F3E"/>
    <w:rsid w:val="008B3735"/>
    <w:rsid w:val="008D3FC7"/>
    <w:rsid w:val="008D5C19"/>
    <w:rsid w:val="008D5CC9"/>
    <w:rsid w:val="008E04F8"/>
    <w:rsid w:val="008E3627"/>
    <w:rsid w:val="008F25CD"/>
    <w:rsid w:val="008F2AEC"/>
    <w:rsid w:val="008F3199"/>
    <w:rsid w:val="0090265B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1E0E"/>
    <w:rsid w:val="00974140"/>
    <w:rsid w:val="00975739"/>
    <w:rsid w:val="00977FBB"/>
    <w:rsid w:val="00984433"/>
    <w:rsid w:val="009867D6"/>
    <w:rsid w:val="00992E25"/>
    <w:rsid w:val="00993248"/>
    <w:rsid w:val="009A4AC1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21B5"/>
    <w:rsid w:val="00A4495A"/>
    <w:rsid w:val="00A465BB"/>
    <w:rsid w:val="00A47F33"/>
    <w:rsid w:val="00A666E1"/>
    <w:rsid w:val="00A909DE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87551"/>
    <w:rsid w:val="00BA153C"/>
    <w:rsid w:val="00BA36C9"/>
    <w:rsid w:val="00BC3015"/>
    <w:rsid w:val="00BD188E"/>
    <w:rsid w:val="00BE0999"/>
    <w:rsid w:val="00C0039F"/>
    <w:rsid w:val="00C05768"/>
    <w:rsid w:val="00C146B2"/>
    <w:rsid w:val="00C228F5"/>
    <w:rsid w:val="00C339C6"/>
    <w:rsid w:val="00C56867"/>
    <w:rsid w:val="00C57A4C"/>
    <w:rsid w:val="00C6226E"/>
    <w:rsid w:val="00C67612"/>
    <w:rsid w:val="00C71346"/>
    <w:rsid w:val="00C84CE8"/>
    <w:rsid w:val="00C925F3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077C"/>
    <w:rsid w:val="00E21DEF"/>
    <w:rsid w:val="00E22C5D"/>
    <w:rsid w:val="00E27D35"/>
    <w:rsid w:val="00E3633F"/>
    <w:rsid w:val="00E433CD"/>
    <w:rsid w:val="00E46A75"/>
    <w:rsid w:val="00E506D1"/>
    <w:rsid w:val="00E52987"/>
    <w:rsid w:val="00E57CAB"/>
    <w:rsid w:val="00E60B95"/>
    <w:rsid w:val="00E65F57"/>
    <w:rsid w:val="00E664AF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2AB3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66A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2622</Words>
  <Characters>1495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162</cp:revision>
  <cp:lastPrinted>2018-03-29T13:28:00Z</cp:lastPrinted>
  <dcterms:created xsi:type="dcterms:W3CDTF">2015-05-25T08:49:00Z</dcterms:created>
  <dcterms:modified xsi:type="dcterms:W3CDTF">2018-04-06T14:08:00Z</dcterms:modified>
</cp:coreProperties>
</file>